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ackground w:color="FFFFFF"/>
  <w:body>
    <w:p>
      <w:pPr>
        <w:pStyle w:val="Style15"/>
        <w:spacing w:before="240" w:after="120"/>
        <w:rPr>
          <w:b/>
          <w:sz w:val="28"/>
        </w:rPr>
      </w:pPr>
      <w:r>
        <w:rPr>
          <w:b/>
          <w:sz w:val="28"/>
        </w:rPr>
        <w:drawing>
          <wp:anchor behindDoc="0" distT="0" distB="0" distL="114935" distR="114935" simplePos="0" locked="0" layoutInCell="1" allowOverlap="1" relativeHeight="0">
            <wp:simplePos x="0" y="0"/>
            <wp:positionH relativeFrom="column">
              <wp:posOffset>2757170</wp:posOffset>
            </wp:positionH>
            <wp:positionV relativeFrom="paragraph">
              <wp:posOffset>74930</wp:posOffset>
            </wp:positionV>
            <wp:extent cx="545465" cy="636905"/>
            <wp:effectExtent l="0" t="0" r="0" b="0"/>
            <wp:wrapSquare wrapText="bothSides"/>
            <wp:docPr id="0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465" cy="636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1"/>
        <w:ind w:left="0" w:right="0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22"/>
        <w:rPr/>
      </w:pPr>
      <w:r>
        <w:rPr/>
      </w:r>
    </w:p>
    <w:p>
      <w:pPr>
        <w:pStyle w:val="Style22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</w:t>
      </w:r>
    </w:p>
    <w:p>
      <w:pPr>
        <w:pStyle w:val="Style22"/>
        <w:rPr>
          <w:b/>
          <w:sz w:val="32"/>
          <w:szCs w:val="32"/>
        </w:rPr>
      </w:pPr>
      <w:r>
        <w:rPr>
          <w:b/>
          <w:sz w:val="32"/>
          <w:szCs w:val="32"/>
        </w:rPr>
        <w:t>КОНАКОВСКОГО МУНИЦИПАЛЬНОГО ОКРУГА</w:t>
      </w:r>
    </w:p>
    <w:p>
      <w:pPr>
        <w:pStyle w:val="Normal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</w:t>
      </w:r>
    </w:p>
    <w:p>
      <w:pPr>
        <w:pStyle w:val="1"/>
        <w:ind w:left="0" w:right="0" w:hanging="0"/>
        <w:rPr>
          <w:sz w:val="32"/>
          <w:szCs w:val="32"/>
        </w:rPr>
      </w:pPr>
      <w:r>
        <w:rPr>
          <w:sz w:val="32"/>
          <w:szCs w:val="32"/>
        </w:rPr>
        <w:t>П О С Т А Н О В Л Е Н И Е</w:t>
      </w:r>
    </w:p>
    <w:p>
      <w:pPr>
        <w:pStyle w:val="Normal"/>
        <w:spacing w:lineRule="auto" w:line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___._____ 2025                   г. Конаково                                  № ______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 утверждении Административного </w:t>
      </w:r>
    </w:p>
    <w:p>
      <w:pPr>
        <w:pStyle w:val="Normal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регламента предоставления муниципальной </w:t>
      </w:r>
    </w:p>
    <w:p>
      <w:pPr>
        <w:pStyle w:val="Normal"/>
        <w:jc w:val="both"/>
        <w:rPr>
          <w:rFonts w:cs="Times New Roman"/>
          <w:b/>
          <w:sz w:val="24"/>
          <w:szCs w:val="24"/>
        </w:rPr>
      </w:pPr>
      <w:r>
        <w:rPr>
          <w:b/>
          <w:sz w:val="24"/>
          <w:szCs w:val="24"/>
        </w:rPr>
        <w:t>услуги «</w:t>
      </w:r>
      <w:r>
        <w:rPr>
          <w:rFonts w:cs="Times New Roman"/>
          <w:b/>
          <w:sz w:val="24"/>
          <w:szCs w:val="24"/>
        </w:rPr>
        <w:t>Предоставление земельного участка,</w:t>
      </w:r>
    </w:p>
    <w:p>
      <w:pPr>
        <w:pStyle w:val="Normal"/>
        <w:jc w:val="both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находящегося в муниципальной собственности, </w:t>
      </w:r>
    </w:p>
    <w:p>
      <w:pPr>
        <w:pStyle w:val="Normal"/>
        <w:jc w:val="both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гражданину или юридическому лицу в </w:t>
      </w:r>
    </w:p>
    <w:p>
      <w:pPr>
        <w:pStyle w:val="Normal"/>
        <w:jc w:val="both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собственность бесплатно»</w:t>
      </w:r>
    </w:p>
    <w:p>
      <w:pPr>
        <w:pStyle w:val="Normal"/>
        <w:jc w:val="both"/>
        <w:rPr/>
      </w:pPr>
      <w:r>
        <w:rPr/>
      </w:r>
    </w:p>
    <w:p>
      <w:pPr>
        <w:pStyle w:val="2"/>
        <w:rPr/>
      </w:pPr>
      <w:r>
        <w:rPr/>
      </w:r>
    </w:p>
    <w:p>
      <w:pPr>
        <w:pStyle w:val="Normal"/>
        <w:ind w:left="0" w:right="0" w:hang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целях реализации государственной программы Российско</w:t>
      </w:r>
      <w:r>
        <w:rPr>
          <w:color w:val="000000"/>
          <w:sz w:val="28"/>
          <w:szCs w:val="28"/>
        </w:rPr>
        <w:t xml:space="preserve">й Федерации «Национальная  система  пространственных данных», в соответствии с </w:t>
      </w: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Федеральным законом от 27.07.2010 г. N 210-ФЗ</w:t>
      </w:r>
      <w:r>
        <w:rPr>
          <w:color w:val="000000"/>
          <w:sz w:val="28"/>
          <w:szCs w:val="28"/>
        </w:rPr>
        <w:br/>
      </w: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"Об организации предоставления государственных и муниципальных услуг"</w:t>
      </w:r>
      <w:r>
        <w:rPr>
          <w:color w:val="000000"/>
          <w:sz w:val="28"/>
          <w:szCs w:val="28"/>
        </w:rPr>
        <w:t>, Постановлением Администрации Конаковского муниципального округа №1227 от 04.08.2025 «Об утверждении Порядка разработки и утверждения административных регламентов предоставления муниципальных услуг и порядка формирования и ведения реестра муниципальных услуг», руководствуясь Уставом Конаковского муниципального округа Тверско</w:t>
      </w:r>
      <w:r>
        <w:rPr>
          <w:sz w:val="28"/>
          <w:szCs w:val="28"/>
        </w:rPr>
        <w:t xml:space="preserve">й  области, </w:t>
      </w:r>
    </w:p>
    <w:p>
      <w:pPr>
        <w:pStyle w:val="Normal"/>
        <w:ind w:left="0" w:right="0" w:hanging="0"/>
        <w:jc w:val="both"/>
        <w:rPr/>
      </w:pPr>
      <w:r>
        <w:rPr/>
      </w:r>
    </w:p>
    <w:p>
      <w:pPr>
        <w:pStyle w:val="Normal"/>
        <w:ind w:left="0" w:right="0" w:hang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ПОСТАНОВЛЯЮ:</w:t>
      </w:r>
    </w:p>
    <w:p>
      <w:pPr>
        <w:pStyle w:val="Normal"/>
        <w:ind w:left="0" w:right="0" w:firstLine="1134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0" w:right="0" w:firstLine="1134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0" w:right="0" w:hanging="0"/>
        <w:jc w:val="both"/>
        <w:rPr>
          <w:rFonts w:cs="Times New Roman"/>
          <w:b w:val="false"/>
          <w:bCs w:val="false"/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>
        <w:rPr>
          <w:b w:val="false"/>
          <w:bCs w:val="false"/>
          <w:sz w:val="28"/>
          <w:szCs w:val="28"/>
        </w:rPr>
        <w:t xml:space="preserve">Утвердить Административный регламент предоставления муниципальной услуги </w:t>
      </w:r>
      <w:r>
        <w:rPr>
          <w:rFonts w:cs="Times New Roman"/>
          <w:b w:val="false"/>
          <w:bCs w:val="false"/>
          <w:sz w:val="28"/>
          <w:szCs w:val="28"/>
        </w:rPr>
        <w:t>«Предоставление земельного участка, находящегося в муниципальной собственности, гражданину или юридическому лицу в собственность бесплатно» (приложение).</w:t>
      </w:r>
    </w:p>
    <w:p>
      <w:pPr>
        <w:pStyle w:val="Normal"/>
        <w:tabs>
          <w:tab w:val="left" w:pos="0" w:leader="none"/>
        </w:tabs>
        <w:ind w:left="0" w:right="0" w:hanging="0"/>
        <w:jc w:val="both"/>
        <w:rPr>
          <w:rFonts w:cs="Times New Roman"/>
          <w:b w:val="false"/>
          <w:bCs w:val="false"/>
          <w:sz w:val="28"/>
          <w:szCs w:val="28"/>
        </w:rPr>
      </w:pPr>
      <w:r>
        <w:rPr>
          <w:rFonts w:cs="Nimbus Roman No9 L"/>
          <w:b w:val="false"/>
          <w:bCs w:val="false"/>
          <w:sz w:val="28"/>
          <w:szCs w:val="28"/>
        </w:rPr>
        <w:tab/>
        <w:t>2</w:t>
      </w:r>
      <w:r>
        <w:rPr>
          <w:rFonts w:cs="Times New Roman"/>
          <w:b w:val="false"/>
          <w:bCs w:val="false"/>
          <w:sz w:val="28"/>
          <w:szCs w:val="28"/>
        </w:rPr>
        <w:t xml:space="preserve">. Признать утратившим силу Постановление Администрации Конаковского района Тверской области №143 от 26.04.2017 «Об утверждении Административного </w:t>
      </w:r>
      <w:r>
        <w:rPr>
          <w:rFonts w:cs="Nimbus Roman No9 L"/>
          <w:b w:val="false"/>
          <w:bCs w:val="false"/>
          <w:sz w:val="28"/>
          <w:szCs w:val="28"/>
        </w:rPr>
        <w:t>регламента предоставления муниципальной услуги «</w:t>
      </w:r>
      <w:r>
        <w:rPr>
          <w:rFonts w:cs="Times New Roman"/>
          <w:b w:val="false"/>
          <w:bCs w:val="false"/>
          <w:sz w:val="28"/>
          <w:szCs w:val="28"/>
        </w:rPr>
        <w:t>Предоставление в собственность земельных участков, находящихся в собственности Муниципального образования «Конаковский район» и земельных участков, государственная собственность на которые не разграничена, без проведения торгов».</w:t>
      </w:r>
    </w:p>
    <w:p>
      <w:pPr>
        <w:pStyle w:val="Normal"/>
        <w:tabs>
          <w:tab w:val="left" w:pos="0" w:leader="none"/>
        </w:tabs>
        <w:ind w:left="0" w:right="0" w:hanging="0"/>
        <w:jc w:val="both"/>
        <w:rPr>
          <w:rFonts w:cs="Times New Roman"/>
          <w:b w:val="false"/>
          <w:bCs w:val="false"/>
          <w:sz w:val="28"/>
          <w:szCs w:val="28"/>
        </w:rPr>
      </w:pPr>
      <w:r>
        <w:rPr>
          <w:rFonts w:cs="Times New Roman"/>
          <w:b w:val="false"/>
          <w:bCs w:val="false"/>
          <w:sz w:val="28"/>
          <w:szCs w:val="28"/>
        </w:rPr>
        <w:tab/>
        <w:t>3</w:t>
      </w:r>
      <w:r>
        <w:rPr>
          <w:rFonts w:cs="Nimbus Roman No9 L"/>
          <w:b w:val="false"/>
          <w:bCs w:val="false"/>
          <w:sz w:val="28"/>
          <w:szCs w:val="28"/>
        </w:rPr>
        <w:t>.  Н</w:t>
      </w:r>
      <w:r>
        <w:rPr>
          <w:rFonts w:cs="Times New Roman"/>
          <w:b w:val="false"/>
          <w:bCs w:val="false"/>
          <w:sz w:val="28"/>
          <w:szCs w:val="28"/>
        </w:rPr>
        <w:t>астоящее Постановление вступает в силу с момента подписания и подлежит размещению на официальном интернет – сайте Конаковского муниципального округа Тверской области.</w:t>
      </w:r>
    </w:p>
    <w:p>
      <w:pPr>
        <w:pStyle w:val="Normal"/>
        <w:tabs>
          <w:tab w:val="left" w:pos="0" w:leader="none"/>
        </w:tabs>
        <w:ind w:left="0" w:right="0" w:hanging="0"/>
        <w:jc w:val="both"/>
        <w:rPr>
          <w:sz w:val="28"/>
          <w:szCs w:val="28"/>
        </w:rPr>
      </w:pPr>
      <w:r>
        <w:rPr>
          <w:rFonts w:cs="Times New Roman"/>
          <w:b w:val="false"/>
          <w:bCs w:val="false"/>
          <w:sz w:val="28"/>
          <w:szCs w:val="28"/>
        </w:rPr>
        <w:tab/>
        <w:t>4</w:t>
      </w:r>
      <w:r>
        <w:rPr>
          <w:b w:val="false"/>
          <w:bCs w:val="false"/>
          <w:sz w:val="28"/>
          <w:szCs w:val="28"/>
        </w:rPr>
        <w:t>.   Контроль  за   исполнением настоящего По</w:t>
      </w:r>
      <w:r>
        <w:rPr>
          <w:sz w:val="28"/>
          <w:szCs w:val="28"/>
        </w:rPr>
        <w:t>становления  оставляю за собой.</w:t>
      </w:r>
    </w:p>
    <w:p>
      <w:pPr>
        <w:pStyle w:val="Normal"/>
        <w:tabs>
          <w:tab w:val="left" w:pos="0" w:leader="none"/>
        </w:tabs>
        <w:ind w:left="0" w:right="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left" w:pos="11759" w:leader="none"/>
        </w:tabs>
        <w:ind w:left="0" w:right="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left" w:pos="11759" w:leader="none"/>
        </w:tabs>
        <w:ind w:left="0" w:right="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0" w:right="0" w:hanging="0"/>
        <w:rPr>
          <w:sz w:val="28"/>
          <w:szCs w:val="28"/>
        </w:rPr>
      </w:pPr>
      <w:r>
        <w:rPr>
          <w:sz w:val="28"/>
          <w:szCs w:val="28"/>
        </w:rPr>
        <w:t xml:space="preserve">Глава  Конаковского </w:t>
      </w:r>
    </w:p>
    <w:p>
      <w:pPr>
        <w:pStyle w:val="Normal"/>
        <w:ind w:left="0" w:right="0" w:hanging="0"/>
        <w:rPr>
          <w:sz w:val="28"/>
          <w:szCs w:val="28"/>
        </w:rPr>
      </w:pPr>
      <w:r>
        <w:rPr>
          <w:sz w:val="28"/>
          <w:szCs w:val="28"/>
        </w:rPr>
        <w:t>муниципального округа                                                                     А.М.Пляскин</w:t>
      </w:r>
    </w:p>
    <w:p>
      <w:pPr>
        <w:pStyle w:val="Normal"/>
        <w:ind w:left="0" w:right="0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680" w:right="849" w:header="0" w:top="1134" w:footer="0" w:bottom="1820" w:gutter="0"/>
      <w:pgNumType w:fmt="decimal"/>
      <w:formProt w:val="false"/>
      <w:textDirection w:val="lrTb"/>
      <w:docGrid w:type="default" w:linePitch="36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 CYR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isplayBackgroundShape/>
  <w:embedSystemFonts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count="267" w:defQFormat="0" w:defUnhideWhenUsed="0" w:defSemiHidden="0" w:defUIPriority="0" w:defLockedState="0">
    <w:lsdException w:qFormat="1" w:name="Normal"/>
    <w:lsdException w:qFormat="1" w:name="heading 1"/>
    <w:lsdException w:qFormat="1" w:name="heading 2"/>
    <w:lsdException w:qFormat="1" w:unhideWhenUsed="1" w:semiHidden="1" w:name="heading 3"/>
    <w:lsdException w:qFormat="1" w:unhideWhenUsed="1" w:semiHidden="1" w:name="heading 4"/>
    <w:lsdException w:qFormat="1" w:unhideWhenUsed="1" w:semiHidden="1" w:name="heading 5"/>
    <w:lsdException w:qFormat="1" w:unhideWhenUsed="1" w:semiHidden="1" w:name="heading 6"/>
    <w:lsdException w:qFormat="1" w:unhideWhenUsed="1" w:semiHidden="1" w:name="heading 7"/>
    <w:lsdException w:qFormat="1" w:unhideWhenUsed="1" w:semiHidden="1" w:name="heading 8"/>
    <w:lsdException w:qFormat="1" w:unhideWhenUsed="1" w:semiHidden="1" w:name="heading 9"/>
    <w:lsdException w:qFormat="1" w:name="caption"/>
    <w:lsdException w:qFormat="1" w:name="Title"/>
    <w:lsdException w:qFormat="1" w:name="Subtitle"/>
    <w:lsdException w:qFormat="1" w:name="Strong"/>
    <w:lsdException w:qFormat="1" w:name="Emphasis"/>
    <w:lsdException w:semiHidden="1" w:uiPriority="99" w:name="Placeholder Text"/>
    <w:lsdException w:qFormat="1" w:uiPriority="1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semiHidden="1" w:uiPriority="99" w:name="Revision"/>
    <w:lsdException w:qFormat="1" w:uiPriority="34" w:name="List Paragraph"/>
    <w:lsdException w:qFormat="1" w:uiPriority="29" w:name="Quote"/>
    <w:lsdException w:qFormat="1" w:uiPriority="3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1" w:uiPriority="19" w:name="Subtle Emphasis"/>
    <w:lsdException w:qFormat="1" w:uiPriority="21" w:name="Intense Emphasis"/>
    <w:lsdException w:qFormat="1" w:uiPriority="31" w:name="Subtle Reference"/>
    <w:lsdException w:qFormat="1" w:uiPriority="32" w:name="Intense Reference"/>
    <w:lsdException w:qFormat="1" w:uiPriority="33" w:name="Book Title"/>
    <w:lsdException w:unhideWhenUsed="1" w:semiHidden="1" w:uiPriority="37" w:name="Bibliography"/>
    <w:lsdException w:qFormat="1" w:unhideWhenUsed="1" w:semiHidden="1" w:uiPriority="39" w:name="TOC Heading"/>
  </w:latentStyles>
  <w:style w:type="paragraph" w:styleId="Normal" w:default="1">
    <w:name w:val="Normal"/>
    <w:qFormat/>
    <w:rsid w:val="00fa5906"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sz w:val="20"/>
      <w:szCs w:val="20"/>
      <w:lang w:val="ru-RU" w:eastAsia="zh-CN" w:bidi="ar-SA"/>
    </w:rPr>
  </w:style>
  <w:style w:type="paragraph" w:styleId="1">
    <w:name w:val="Заголовок 1"/>
    <w:qFormat/>
    <w:rsid w:val="00fa5906"/>
    <w:basedOn w:val="Normal"/>
    <w:pPr>
      <w:keepNext/>
      <w:tabs>
        <w:tab w:val="left" w:pos="0" w:leader="none"/>
      </w:tabs>
      <w:ind w:left="432" w:right="0" w:hanging="432"/>
      <w:jc w:val="center"/>
      <w:outlineLvl w:val="0"/>
    </w:pPr>
    <w:rPr>
      <w:b/>
      <w:sz w:val="24"/>
    </w:rPr>
  </w:style>
  <w:style w:type="paragraph" w:styleId="2">
    <w:name w:val="Заголовок 2"/>
    <w:qFormat/>
    <w:rsid w:val="00fa5906"/>
    <w:basedOn w:val="Normal"/>
    <w:pPr>
      <w:keepNext/>
      <w:tabs>
        <w:tab w:val="left" w:pos="0" w:leader="none"/>
      </w:tabs>
      <w:ind w:left="576" w:right="0" w:hanging="576"/>
      <w:jc w:val="both"/>
      <w:outlineLvl w:val="1"/>
    </w:pPr>
    <w:rPr>
      <w:sz w:val="24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AbsatzStandardschriftart" w:customStyle="1">
    <w:name w:val="Absatz-Standardschriftart"/>
    <w:rsid w:val="00fa5906"/>
    <w:rPr/>
  </w:style>
  <w:style w:type="character" w:styleId="WWAbsatzStandardschriftart" w:customStyle="1">
    <w:name w:val="WW-Absatz-Standardschriftart"/>
    <w:rsid w:val="00fa5906"/>
    <w:rPr/>
  </w:style>
  <w:style w:type="character" w:styleId="WWAbsatzStandardschriftart1" w:customStyle="1">
    <w:name w:val="WW-Absatz-Standardschriftart1"/>
    <w:rsid w:val="00fa5906"/>
    <w:rPr/>
  </w:style>
  <w:style w:type="character" w:styleId="WWAbsatzStandardschriftart11" w:customStyle="1">
    <w:name w:val="WW-Absatz-Standardschriftart11"/>
    <w:rsid w:val="00fa5906"/>
    <w:rPr/>
  </w:style>
  <w:style w:type="character" w:styleId="WWAbsatzStandardschriftart111" w:customStyle="1">
    <w:name w:val="WW-Absatz-Standardschriftart111"/>
    <w:rsid w:val="00fa5906"/>
    <w:rPr/>
  </w:style>
  <w:style w:type="character" w:styleId="WWAbsatzStandardschriftart1111" w:customStyle="1">
    <w:name w:val="WW-Absatz-Standardschriftart1111"/>
    <w:rsid w:val="00fa5906"/>
    <w:rPr/>
  </w:style>
  <w:style w:type="character" w:styleId="WWAbsatzStandardschriftart11111" w:customStyle="1">
    <w:name w:val="WW-Absatz-Standardschriftart11111"/>
    <w:rsid w:val="00fa5906"/>
    <w:rPr/>
  </w:style>
  <w:style w:type="character" w:styleId="WWAbsatzStandardschriftart111111" w:customStyle="1">
    <w:name w:val="WW-Absatz-Standardschriftart111111"/>
    <w:rsid w:val="00fa5906"/>
    <w:rPr/>
  </w:style>
  <w:style w:type="character" w:styleId="WWAbsatzStandardschriftart1111111" w:customStyle="1">
    <w:name w:val="WW-Absatz-Standardschriftart1111111"/>
    <w:rsid w:val="00fa5906"/>
    <w:rPr/>
  </w:style>
  <w:style w:type="character" w:styleId="WWAbsatzStandardschriftart11111111" w:customStyle="1">
    <w:name w:val="WW-Absatz-Standardschriftart11111111"/>
    <w:rsid w:val="00fa5906"/>
    <w:rPr/>
  </w:style>
  <w:style w:type="character" w:styleId="WWAbsatzStandardschriftart111111111" w:customStyle="1">
    <w:name w:val="WW-Absatz-Standardschriftart111111111"/>
    <w:rsid w:val="00fa5906"/>
    <w:rPr/>
  </w:style>
  <w:style w:type="character" w:styleId="11" w:customStyle="1">
    <w:name w:val="Основной шрифт абзаца1"/>
    <w:rsid w:val="00fa5906"/>
    <w:rPr/>
  </w:style>
  <w:style w:type="character" w:styleId="Style12" w:customStyle="1">
    <w:name w:val="Текст выноски Знак"/>
    <w:link w:val="aa"/>
    <w:rsid w:val="008d42a5"/>
    <w:basedOn w:val="DefaultParagraphFont"/>
    <w:rPr>
      <w:rFonts w:ascii="Tahoma" w:hAnsi="Tahoma" w:cs="Tahoma"/>
      <w:sz w:val="16"/>
      <w:szCs w:val="16"/>
      <w:lang w:eastAsia="zh-CN"/>
    </w:rPr>
  </w:style>
  <w:style w:type="character" w:styleId="Style13" w:customStyle="1">
    <w:name w:val="Верхний колонтитул Знак"/>
    <w:link w:val="ac"/>
    <w:rsid w:val="00d51e91"/>
    <w:basedOn w:val="DefaultParagraphFont"/>
    <w:rPr>
      <w:lang w:eastAsia="zh-CN"/>
    </w:rPr>
  </w:style>
  <w:style w:type="character" w:styleId="Style14" w:customStyle="1">
    <w:name w:val="Нижний колонтитул Знак"/>
    <w:link w:val="ae"/>
    <w:rsid w:val="00d51e91"/>
    <w:basedOn w:val="DefaultParagraphFont"/>
    <w:rPr>
      <w:lang w:eastAsia="zh-CN"/>
    </w:rPr>
  </w:style>
  <w:style w:type="paragraph" w:styleId="Style15" w:customStyle="1">
    <w:name w:val="Заголовок"/>
    <w:rsid w:val="00fa5906"/>
    <w:basedOn w:val="Normal"/>
    <w:next w:val="Style16"/>
    <w:pPr>
      <w:keepNext/>
      <w:spacing w:before="240" w:after="120"/>
      <w:jc w:val="center"/>
    </w:pPr>
    <w:rPr>
      <w:rFonts w:ascii="Liberation Sans" w:hAnsi="Liberation Sans" w:eastAsia="Microsoft YaHei" w:cs="Mangal"/>
      <w:sz w:val="24"/>
      <w:szCs w:val="28"/>
    </w:rPr>
  </w:style>
  <w:style w:type="paragraph" w:styleId="Style16">
    <w:name w:val="Основной текст"/>
    <w:rsid w:val="00fa5906"/>
    <w:basedOn w:val="Normal"/>
    <w:pPr>
      <w:spacing w:lineRule="auto" w:line="288" w:before="0" w:after="120"/>
    </w:pPr>
    <w:rPr/>
  </w:style>
  <w:style w:type="paragraph" w:styleId="Style17">
    <w:name w:val="Список"/>
    <w:rsid w:val="00fa5906"/>
    <w:basedOn w:val="Style16"/>
    <w:pPr/>
    <w:rPr>
      <w:rFonts w:cs="Mangal"/>
    </w:rPr>
  </w:style>
  <w:style w:type="paragraph" w:styleId="Style18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pPr>
      <w:suppressLineNumbers/>
    </w:pPr>
    <w:rPr>
      <w:rFonts w:cs="Mangal"/>
    </w:rPr>
  </w:style>
  <w:style w:type="paragraph" w:styleId="Caption">
    <w:name w:val="caption"/>
    <w:qFormat/>
    <w:rsid w:val="00fa5906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2" w:customStyle="1">
    <w:name w:val="Указатель1"/>
    <w:rsid w:val="00fa5906"/>
    <w:basedOn w:val="Normal"/>
    <w:pPr>
      <w:suppressLineNumbers/>
    </w:pPr>
    <w:rPr>
      <w:rFonts w:cs="Mangal"/>
    </w:rPr>
  </w:style>
  <w:style w:type="paragraph" w:styleId="Style20">
    <w:name w:val="Подзаголовок"/>
    <w:qFormat/>
    <w:rsid w:val="00fa5906"/>
    <w:basedOn w:val="Normal"/>
    <w:pPr>
      <w:jc w:val="center"/>
    </w:pPr>
    <w:rPr>
      <w:sz w:val="28"/>
    </w:rPr>
  </w:style>
  <w:style w:type="paragraph" w:styleId="Style21">
    <w:name w:val="Основной текст с отступом"/>
    <w:rsid w:val="00fa5906"/>
    <w:basedOn w:val="Normal"/>
    <w:pPr>
      <w:ind w:left="0" w:right="0" w:firstLine="1134"/>
      <w:jc w:val="both"/>
    </w:pPr>
    <w:rPr>
      <w:sz w:val="24"/>
    </w:rPr>
  </w:style>
  <w:style w:type="paragraph" w:styleId="21" w:customStyle="1">
    <w:name w:val="Основной текст с отступом 21"/>
    <w:rsid w:val="00fa5906"/>
    <w:basedOn w:val="Normal"/>
    <w:pPr>
      <w:ind w:left="0" w:right="0" w:firstLine="709"/>
      <w:jc w:val="both"/>
    </w:pPr>
    <w:rPr>
      <w:sz w:val="24"/>
    </w:rPr>
  </w:style>
  <w:style w:type="paragraph" w:styleId="31" w:customStyle="1">
    <w:name w:val="Основной текст с отступом 31"/>
    <w:rsid w:val="00fa5906"/>
    <w:basedOn w:val="Normal"/>
    <w:pPr>
      <w:ind w:left="0" w:right="0" w:firstLine="1134"/>
      <w:jc w:val="both"/>
    </w:pPr>
    <w:rPr/>
  </w:style>
  <w:style w:type="paragraph" w:styleId="WW" w:customStyle="1">
    <w:name w:val="WW-Заголовок"/>
    <w:rsid w:val="00732e2c"/>
    <w:basedOn w:val="Normal"/>
    <w:pPr>
      <w:jc w:val="center"/>
    </w:pPr>
    <w:rPr>
      <w:b/>
      <w:sz w:val="32"/>
    </w:rPr>
  </w:style>
  <w:style w:type="paragraph" w:styleId="Style22">
    <w:name w:val="Заглавие"/>
    <w:qFormat/>
    <w:rsid w:val="0072201a"/>
    <w:basedOn w:val="Normal"/>
    <w:pPr>
      <w:suppressAutoHyphens w:val="false"/>
      <w:jc w:val="center"/>
    </w:pPr>
    <w:rPr>
      <w:sz w:val="24"/>
      <w:lang w:eastAsia="ru-RU"/>
    </w:rPr>
  </w:style>
  <w:style w:type="paragraph" w:styleId="BalloonText">
    <w:name w:val="Balloon Text"/>
    <w:link w:val="ab"/>
    <w:rsid w:val="008d42a5"/>
    <w:basedOn w:val="Normal"/>
    <w:pPr/>
    <w:rPr>
      <w:rFonts w:ascii="Tahoma" w:hAnsi="Tahoma" w:cs="Tahoma"/>
      <w:sz w:val="16"/>
      <w:szCs w:val="16"/>
    </w:rPr>
  </w:style>
  <w:style w:type="paragraph" w:styleId="Style23">
    <w:name w:val="Верхний колонтитул"/>
    <w:link w:val="ad"/>
    <w:rsid w:val="00d51e91"/>
    <w:basedOn w:val="Normal"/>
    <w:pPr>
      <w:tabs>
        <w:tab w:val="center" w:pos="4677" w:leader="none"/>
        <w:tab w:val="right" w:pos="9355" w:leader="none"/>
      </w:tabs>
    </w:pPr>
    <w:rPr/>
  </w:style>
  <w:style w:type="paragraph" w:styleId="Style24">
    <w:name w:val="Нижний колонтитул"/>
    <w:link w:val="af"/>
    <w:rsid w:val="00d51e91"/>
    <w:basedOn w:val="Normal"/>
    <w:pPr>
      <w:tabs>
        <w:tab w:val="center" w:pos="4677" w:leader="none"/>
        <w:tab w:val="right" w:pos="9355" w:leader="none"/>
      </w:tabs>
    </w:pPr>
    <w:rPr/>
  </w:style>
  <w:style w:type="paragraph" w:styleId="ListParagraph">
    <w:name w:val="List Paragraph"/>
    <w:uiPriority w:val="34"/>
    <w:qFormat/>
    <w:rsid w:val="00c447fa"/>
    <w:basedOn w:val="Normal"/>
    <w:pPr>
      <w:spacing w:before="0" w:after="0"/>
      <w:ind w:left="720" w:right="0" w:hanging="0"/>
      <w:contextualSpacing/>
    </w:pPr>
    <w:rPr/>
  </w:style>
  <w:style w:type="paragraph" w:styleId="Style25" w:customStyle="1">
    <w:name w:val="Нормальный (таблица)"/>
    <w:uiPriority w:val="99"/>
    <w:rsid w:val="0080447e"/>
    <w:basedOn w:val="Normal"/>
    <w:pPr>
      <w:widowControl w:val="false"/>
      <w:suppressAutoHyphens w:val="false"/>
      <w:jc w:val="both"/>
    </w:pPr>
    <w:rPr>
      <w:rFonts w:ascii="Times New Roman CYR" w:hAnsi="Times New Roman CYR" w:cs="Times New Roman CYR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qFormat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Application>LibreOffice/4.2.6.3$Windows_x86 LibreOffice_project/3fd416d4c6db7d3204c17ce57a1d70f6e531ee21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2025-08-11T09:22:00Z</dcterms:created>
  <dc:creator>Новикова Людмила Алексеевна</dc:creator>
  <dc:language>ru-RU</dc:language>
  <cp:lastModifiedBy>Специалист</cp:lastModifiedBy>
  <cp:lastPrinted>2025-09-02T08:48:49Z</cp:lastPrinted>
  <dcterms:modified xsi:type="dcterms:W3CDTF">2025-08-14T08:41:00Z</dcterms:modified>
  <cp:revision>7</cp:revision>
  <dc:title>ГЛАВА КОНАКОВСКОГО РАЙОНА</dc:title>
</cp:coreProperties>
</file>